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A4" w:rsidRPr="004A2EC5" w:rsidRDefault="006C09A4" w:rsidP="002F224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OPIS WARUNKÓW ORGANIZACYJNO-TECHNICZNYCH </w:t>
      </w:r>
    </w:p>
    <w:p w:rsidR="006C09A4" w:rsidRPr="004A2EC5" w:rsidRDefault="006C09A4" w:rsidP="002F2243">
      <w:pPr>
        <w:jc w:val="center"/>
        <w:rPr>
          <w:rFonts w:ascii="Verdana" w:hAnsi="Verdana" w:cs="Verdana"/>
          <w:sz w:val="20"/>
          <w:szCs w:val="20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>PRODUKCJI WYROBU MOTORYZACYJNEGO</w:t>
      </w:r>
    </w:p>
    <w:p w:rsidR="006C09A4" w:rsidRPr="00660B48" w:rsidRDefault="006C09A4" w:rsidP="004A2EC5">
      <w:pPr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</w:rPr>
        <w:t>Poniższe informacje zostaną wykorzystane przez Jednostkę Certyfikującą Wyroby wyłącznie w procesie certyfikacji w ramach oceny warunków organizacyjno-technicznych, wymienionej w programie certyfikacji. Sporządzony opis stanowi dla Jednostki Certyfikującej informacje o zakresie i sposobach prowadzenia, w sposób nadzorowany, procesu produkcji wyrobu.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Jeżeli producent nie posiada wdrożonego systemu zarządzania ISO 9001 lub innego tożsamego, prosimy o dołączenie do dokumentów dokumentacji systemowej.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Udzielone odpowiedzi powinny zapewnić ocenę: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- procesu produkcyjnego,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- kompetencji i odpowiedzialności personelu producenta.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 części pytań należy „X” zaznaczyć właściwą odpowiedź.</w:t>
      </w:r>
    </w:p>
    <w:p w:rsidR="006C09A4" w:rsidRDefault="006C09A4" w:rsidP="001D3E67">
      <w:pPr>
        <w:spacing w:after="0" w:line="240" w:lineRule="auto"/>
      </w:pPr>
    </w:p>
    <w:tbl>
      <w:tblPr>
        <w:tblW w:w="10260" w:type="dxa"/>
        <w:tblInd w:w="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98"/>
        <w:gridCol w:w="7148"/>
        <w:gridCol w:w="70"/>
        <w:gridCol w:w="362"/>
        <w:gridCol w:w="70"/>
        <w:gridCol w:w="149"/>
        <w:gridCol w:w="70"/>
        <w:gridCol w:w="493"/>
      </w:tblGrid>
      <w:tr w:rsidR="006C09A4" w:rsidRPr="00660B48" w:rsidTr="00660B48"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C09A4" w:rsidRPr="00660B48" w:rsidRDefault="006C09A4" w:rsidP="00BC34E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Zarejestrowana nazwa i adres producenta występującego o certyfikację wyrobu:</w:t>
            </w:r>
          </w:p>
        </w:tc>
      </w:tr>
      <w:tr w:rsidR="006C09A4" w:rsidRPr="00660B48" w:rsidTr="00660B48">
        <w:trPr>
          <w:trHeight w:val="1134"/>
        </w:trPr>
        <w:tc>
          <w:tcPr>
            <w:tcW w:w="1026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c>
          <w:tcPr>
            <w:tcW w:w="1026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C09A4" w:rsidRPr="00660B48" w:rsidRDefault="006C09A4" w:rsidP="00BC34E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Miejsce produkcji:</w:t>
            </w:r>
          </w:p>
        </w:tc>
      </w:tr>
      <w:tr w:rsidR="006C09A4" w:rsidRPr="00660B48" w:rsidTr="00660B48">
        <w:trPr>
          <w:trHeight w:val="1134"/>
        </w:trPr>
        <w:tc>
          <w:tcPr>
            <w:tcW w:w="1026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c>
          <w:tcPr>
            <w:tcW w:w="1026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C09A4" w:rsidRPr="00660B48" w:rsidRDefault="006C09A4" w:rsidP="00BC34E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Nazwa / typ wyrobu:</w:t>
            </w:r>
          </w:p>
        </w:tc>
      </w:tr>
      <w:tr w:rsidR="006C09A4" w:rsidRPr="00660B48" w:rsidTr="00660B48">
        <w:trPr>
          <w:trHeight w:val="789"/>
        </w:trPr>
        <w:tc>
          <w:tcPr>
            <w:tcW w:w="1026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c>
          <w:tcPr>
            <w:tcW w:w="1026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C09A4" w:rsidRPr="00660B48" w:rsidRDefault="006C09A4" w:rsidP="00BC34E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Dokument normatywny, określający wymagania dla ww. wyrobu, przyjęty do stosowania przez producenta w ramach certyfikacji:</w:t>
            </w:r>
          </w:p>
        </w:tc>
      </w:tr>
      <w:tr w:rsidR="006C09A4" w:rsidRPr="00660B48" w:rsidTr="00660B48">
        <w:trPr>
          <w:trHeight w:val="735"/>
        </w:trPr>
        <w:tc>
          <w:tcPr>
            <w:tcW w:w="1026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91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rPr>
          <w:trHeight w:val="59"/>
        </w:trPr>
        <w:tc>
          <w:tcPr>
            <w:tcW w:w="91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BC34E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Czy zakres produkcji wyrobów jest identyczny jak w zgłoszeniu wyrobów do certyfikacji?</w:t>
            </w:r>
          </w:p>
        </w:tc>
        <w:bookmarkStart w:id="0" w:name="Wybór1"/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  <w:bookmarkEnd w:id="0"/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bookmarkStart w:id="1" w:name="Wybór3"/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  <w:bookmarkEnd w:id="1"/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9116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C09A4" w:rsidRPr="00660B48" w:rsidRDefault="006C09A4" w:rsidP="00BC34E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Czy nastąpiły zmiany danych podanych w pkt. 1.2.?</w:t>
            </w:r>
          </w:p>
          <w:p w:rsidR="006C09A4" w:rsidRPr="00660B48" w:rsidRDefault="006C09A4" w:rsidP="00BC34EF">
            <w:pPr>
              <w:spacing w:before="120"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Jeśli tak, dołącz informację dotyczącą zmian. </w:t>
            </w:r>
          </w:p>
        </w:tc>
        <w:bookmarkStart w:id="2" w:name="Wybór2"/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  <w:bookmarkEnd w:id="2"/>
          </w:p>
        </w:tc>
        <w:tc>
          <w:tcPr>
            <w:tcW w:w="2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bookmarkStart w:id="3" w:name="Wybór4"/>
        <w:tc>
          <w:tcPr>
            <w:tcW w:w="49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  <w:bookmarkEnd w:id="3"/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bookmarkStart w:id="4" w:name="_GoBack"/>
            <w:bookmarkEnd w:id="4"/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2. System jakości</w:t>
            </w: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rPr>
          <w:trHeight w:val="227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BC34EF">
            <w:pPr>
              <w:keepNext/>
              <w:tabs>
                <w:tab w:val="left" w:pos="356"/>
              </w:tabs>
              <w:spacing w:after="0" w:line="240" w:lineRule="auto"/>
              <w:ind w:left="356" w:hanging="356"/>
              <w:outlineLvl w:val="1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2.1. Czy w firmie jest wdrażany system zarządzania jakością wg wymagań normy  ISO 9001 lub inny dotyczący systemu zarządzania jakością?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BC34EF">
            <w:pPr>
              <w:keepNext/>
              <w:tabs>
                <w:tab w:val="left" w:pos="497"/>
              </w:tabs>
              <w:spacing w:after="0" w:line="240" w:lineRule="auto"/>
              <w:ind w:left="356" w:hanging="356"/>
              <w:outlineLvl w:val="1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2.2. Czy jest osoba upoważniona i odpowiedzialna za wdrażanie i dokonywanie zmian w dokumentacji systemu zarządzania jakością? Jeśli tak, podaj dane tej osoby.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a) Imię i nazwisko</w:t>
            </w:r>
          </w:p>
        </w:tc>
        <w:tc>
          <w:tcPr>
            <w:tcW w:w="71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b) stanowisko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c) dane kontaktowe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BC34EF">
            <w:pPr>
              <w:tabs>
                <w:tab w:val="left" w:pos="356"/>
              </w:tabs>
              <w:spacing w:after="0" w:line="240" w:lineRule="auto"/>
              <w:ind w:left="356" w:right="-70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2.3. Czy wyznaczona została osoba w zastępstwie odpowiedzialna za wdrażanie i dokonywanie zmian w dokumentacji systemu zarządzania jakością? Jeśli tak, podaj dane tej osoby.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a) Imię i nazwisko</w:t>
            </w:r>
          </w:p>
        </w:tc>
        <w:tc>
          <w:tcPr>
            <w:tcW w:w="71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b) stanowisko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c) dane kontaktowe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rPr>
          <w:trHeight w:val="45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96234">
            <w:pPr>
              <w:tabs>
                <w:tab w:val="left" w:pos="356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2.4. Czy osoby wymienione w pkt. 2.2 i 2.3 posiadają odpowiednie kompetencje?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66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c>
          <w:tcPr>
            <w:tcW w:w="904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C09A4" w:rsidRPr="00660B48" w:rsidRDefault="006C09A4" w:rsidP="00996234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2.5. Czy producent posiada schemat lub inny dokument określający strukturę organizacyjną firmy oraz uprawnienia osób wymienionych w pkt. 2.2 i 2.3. Załącz schemat organizacyjny do kwestionariusza, jeśli schemat został wdrożony.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</w:tbl>
    <w:p w:rsidR="006C09A4" w:rsidRDefault="006C09A4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27"/>
        <w:gridCol w:w="8519"/>
        <w:gridCol w:w="432"/>
        <w:gridCol w:w="219"/>
        <w:gridCol w:w="563"/>
      </w:tblGrid>
      <w:tr w:rsidR="006C09A4" w:rsidRPr="00660B48" w:rsidTr="00F36075">
        <w:trPr>
          <w:trHeight w:val="239"/>
        </w:trPr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3. Wewnętrzna kontrola wyrobu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660B48" w:rsidRDefault="006C09A4" w:rsidP="00A90ADF">
            <w:pPr>
              <w:spacing w:after="0" w:line="240" w:lineRule="auto"/>
              <w:ind w:left="-56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96234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3.1. Czy surowce, materiały lub półprodukty mające wpływ na bezpieczeństwo wyrobu finalnego są kontrolowane w zakresie zgodności z wymaganiami? Podaj poniżej przykład wymagań stosowanych dla surowców, lub podaj załączony dokument, w którym te wymagania zostały określone.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rPr>
          <w:trHeight w:val="135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96234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3.2. Czy wymaga się od dostawcy deklaracji zgodności?. Jeśli tak, dołącz przykład takiej deklaracji. Podaj poniżej nazwę dokumentu będącego deklaracją.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rPr>
          <w:trHeight w:val="135"/>
        </w:trPr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rPr>
          <w:trHeight w:val="173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96234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3.3. Jeśli tak, to czy deklaracja identyfikuje jednoznacznie partię wyrobu oraz jest  datowana i podpisana przez osobę upoważnioną?  Podaj poniżej jak jest identyfikowana partia wyrobu.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rPr>
          <w:trHeight w:val="173"/>
        </w:trPr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9623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Czy wyroby niezgodne są zidentyfikowane i/lub oddzielone, aby wykluczyć ich użycie bez upoważnienia ?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4. Dokumentacja techniczna i nadzór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660B48" w:rsidRDefault="006C09A4" w:rsidP="00A90ADF">
            <w:pPr>
              <w:spacing w:after="0" w:line="240" w:lineRule="auto"/>
              <w:ind w:left="-56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96234">
            <w:pPr>
              <w:keepNext/>
              <w:tabs>
                <w:tab w:val="left" w:pos="356"/>
              </w:tabs>
              <w:spacing w:after="0" w:line="240" w:lineRule="auto"/>
              <w:outlineLvl w:val="1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4.1. Czy producent posiada dokumentację niezbędną do oceny zgodności wyrobu z wymaganiami ?.</w:t>
            </w:r>
          </w:p>
          <w:p w:rsidR="006C09A4" w:rsidRPr="00660B48" w:rsidRDefault="006C09A4" w:rsidP="00971B44">
            <w:pPr>
              <w:keepNext/>
              <w:tabs>
                <w:tab w:val="left" w:pos="356"/>
              </w:tabs>
              <w:spacing w:after="0" w:line="240" w:lineRule="auto"/>
              <w:ind w:left="356"/>
              <w:outlineLvl w:val="1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Podaj poniżej przykład tej dokumentacji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96234">
            <w:pPr>
              <w:tabs>
                <w:tab w:val="left" w:pos="356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4.2. Czy personel ma dostęp do aktualnej dokumentacji?. </w:t>
            </w:r>
          </w:p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ind w:left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Podaj poniżej jakie obowiązują zasady dostępu do dokumentacji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4.3. Czy wdrażanie zmian w procesie produkcyjnym wyrobu określa procedura?. </w:t>
            </w:r>
          </w:p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ind w:left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Jeśli tak, załącz tą procedurę, jeśli nie opisz ten proces poniżej.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C09A4" w:rsidRPr="00660B48" w:rsidRDefault="006C09A4" w:rsidP="00210ECB">
            <w:pPr>
              <w:tabs>
                <w:tab w:val="left" w:pos="356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5. Kontrola i badania wyrobu w procesie produkcji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660B48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660B48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660B48" w:rsidTr="00F36075">
        <w:trPr>
          <w:trHeight w:val="242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5.1. Czy personel uczestniczący w procesie produkcji ma określony zakres obowiązków, aktualną dokumentację (instrukcję, rysunki, wzorce, zdjęcia), która dotyczy bezpieczeństwa wyrobu finalnego?. Podaj i załącz przykład dokumentu, który te obowiązki określa lub opisz ten proces poniżej.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rPr>
          <w:trHeight w:val="242"/>
        </w:trPr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rPr>
          <w:trHeight w:val="183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5.2. Czy istnieje procedura lub inna dokumentacja na podstawie której produkujący zapewnia, że wszystkie wyroby zostały poddane kontroli i badaniom zgodnie z wymaganiami przyjętymi przez producenta (wytwórcę)?. Podaj i dołącz przykład tego dokumentu lub opisz ten proces poniżej.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rPr>
          <w:trHeight w:val="183"/>
        </w:trPr>
        <w:tc>
          <w:tcPr>
            <w:tcW w:w="102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5.3. Czy zakres kontroli i badań wyrobu jest wystarczający do przyjętych wymagań?. </w:t>
            </w:r>
          </w:p>
          <w:p w:rsidR="006C09A4" w:rsidRPr="00660B48" w:rsidRDefault="006C09A4" w:rsidP="00220295">
            <w:pPr>
              <w:tabs>
                <w:tab w:val="left" w:pos="356"/>
              </w:tabs>
              <w:spacing w:after="0" w:line="240" w:lineRule="auto"/>
              <w:ind w:left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Podaj i dołącz przykład tego dokumentu lub opisz ten proces poniżej.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5.4. Czy producent przeprowadza kontrolę jakości wyrobu? Podaj poniżej jakie cechy są sprawdzane.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971B44">
            <w:pPr>
              <w:tabs>
                <w:tab w:val="left" w:pos="356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5.5. Czy kontrola jakości wyroby opisana jest w instrukcjach? </w:t>
            </w:r>
          </w:p>
          <w:p w:rsidR="006C09A4" w:rsidRPr="00660B48" w:rsidRDefault="006C09A4" w:rsidP="00220295">
            <w:pPr>
              <w:tabs>
                <w:tab w:val="left" w:pos="356"/>
              </w:tabs>
              <w:spacing w:after="0" w:line="240" w:lineRule="auto"/>
              <w:ind w:left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Podaj poniżej nazwę lub nr tego dokumentu.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20295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5.6. Czy badania wyrobu prowadzone są z przerwami, umożliwiającymi ponowne sprawdzenie partii wyrobów, w której wykryto niezgodności? Opisz krótko poniżej jakie obowiązują zasady w tej kwestii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20295">
            <w:pPr>
              <w:pStyle w:val="ListParagraph"/>
              <w:numPr>
                <w:ilvl w:val="1"/>
                <w:numId w:val="14"/>
              </w:numPr>
              <w:tabs>
                <w:tab w:val="left" w:pos="356"/>
              </w:tabs>
              <w:spacing w:after="0" w:line="240" w:lineRule="auto"/>
              <w:ind w:left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Czy wyniki sprawdzeń wyrobu są odnotowane w kartach kontrolnych lub innej dokumentacji?</w: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br/>
              <w:t>Podaj główne cechy /wartości podlegające weryfikacji w procesie produkcji.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2029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Czy personel sprawdzający wyrób ma określony sposób postępowania w przypadku, gdy wynik sprawdzenia jest nie właściwy? Podaj i dołącz przykład tego dokumentu lub opisz ten proces poniżej.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22029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Czy wyroby niespełniające wymagań są identyfikowane i/lub zabezpieczone przed niewłaściwym użyciem? Podaj poniżej obowiązującą zasadę selekcji.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3D0330">
            <w:pPr>
              <w:pStyle w:val="ListParagraph"/>
              <w:numPr>
                <w:ilvl w:val="1"/>
                <w:numId w:val="14"/>
              </w:numPr>
              <w:tabs>
                <w:tab w:val="left" w:pos="497"/>
              </w:tabs>
              <w:spacing w:after="0" w:line="240" w:lineRule="auto"/>
              <w:ind w:left="497" w:hanging="497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Czy wyroby niespełniające wymagań są naprawiane? Jeśli tak, opisz poniżej ten proces lub dołącz dokument, który reguluje ten proces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3D0330">
            <w:pPr>
              <w:tabs>
                <w:tab w:val="left" w:pos="497"/>
              </w:tabs>
              <w:spacing w:after="0" w:line="240" w:lineRule="auto"/>
              <w:ind w:left="497" w:hanging="497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>5.11. Czy przewiduje się, aby udokumentowane wyniki badań wyrobów były udostępniane kierownictwu ds. produkcji oraz osobom zarządzającym?. Opisz poniżej jaka zasada funkcjonuje w Państwa firmie w tej kwestii.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660B48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660B48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660B48" w:rsidRDefault="006C09A4" w:rsidP="003D0330">
            <w:pPr>
              <w:tabs>
                <w:tab w:val="left" w:pos="497"/>
              </w:tabs>
              <w:spacing w:after="0" w:line="240" w:lineRule="auto"/>
              <w:ind w:left="497" w:hanging="497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5.12. Czy producent wymaga, aby osoby obsługujące specjalistyczną maszyny lub inne urządzenia, posiadały w tym zakresie stosowne uprawnienia lub szkolenia dla zapewnienia bezpieczeństwa pracy i zgodności z wymaganiami i prawem.  Proszę podać przykład wymaganego uprawnienia.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660B48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660B48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085CE1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09A4" w:rsidRPr="002F2243" w:rsidRDefault="006C09A4" w:rsidP="00210ECB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A4" w:rsidRPr="002F2243" w:rsidRDefault="006C09A4" w:rsidP="0021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A4" w:rsidRPr="002F2243" w:rsidRDefault="006C09A4" w:rsidP="0021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09A4" w:rsidRPr="002F2243" w:rsidRDefault="006C09A4" w:rsidP="0021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6. Wyposażenie pomiarowe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D0330">
            <w:pPr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6.1. Czy wyposażenie pomiarowe jest wzorcowane? Jeśli tak, podaj przykład najczęściej wzorcowanego wyposażenia i okresu kolejnych sprawdzeń (wzorcowań tego wyposażenia). Jeśli nie, opisz jaka zasada nadzoru nad wyposażeniem jest stosowana.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6.2. Czy wyposażenie jest oznakowane datą ważności wzorcowania lub sprawdzeń okresowych? </w:t>
            </w:r>
          </w:p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Opisz krótko ten proces poniżej.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6.3. Czy wyposażenie jest wzorcowane na zewnątrz firmy?  Podaj poniżej jaki dokument został dołączony do kwestionariusza na dowód wzorcowania.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6.4. Czy jest określony status wzorcowania wyposażenia? Wskaż poniżej jak status jest potwierdzany.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7. Magazynowanie i transport wyrobu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6C09A4" w:rsidRPr="00F36075" w:rsidRDefault="006C09A4" w:rsidP="003D0330">
            <w:pPr>
              <w:spacing w:after="0" w:line="240" w:lineRule="auto"/>
              <w:ind w:left="356" w:hanging="356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7.1. Czy warunki przechowywania i transportu są właściwe, aby zgodność wyrobów z wymaganiami została utrzymywana? 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8. Audity wewnętrzne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8.1. Czy producent przeprowadza audity wewnętrzne?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8.2. Kto przeprowadza audity wewnętrzne?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5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52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851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9. Produkty niezgodne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9.1. Czy procedura lub inna dokumentacja określa tryb postępowania z wyrobem niezgodnym?.                                                          Jeśli tak, podaj numer lub inną cechę tej dokumentacji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Jeśli nie, należy opisać przyjęty tryb postępowania i dołączyć w formie załącznika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10. Reklamacje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F36075" w:rsidTr="00F36075">
        <w:trPr>
          <w:trHeight w:val="133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10.1. Czy reklamacje klientów są rozpatrywane i dokumentowane? Jaki dział rozpatruje reklamacje?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rPr>
          <w:trHeight w:val="133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rPr>
          <w:trHeight w:val="30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10.2. Czy dokumentowane są również działania podjęte w związku z reklamacjami? Opisz działania lub wskaż dokument opisujący proces rozpatrywania reklamacji. Dołącz go do kwestionariusza.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rPr>
          <w:trHeight w:val="30"/>
        </w:trPr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D033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10.3. Czy producent dokonuje przeglądu reklamacji klientów aby ocenić czy podejmowane działania są skuteczne? Opisz ten proces poniżej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br w:type="page"/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br w:type="page"/>
              <w:t xml:space="preserve">11. Szkolenia 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1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A90ADF">
            <w:pPr>
              <w:spacing w:after="0" w:line="240" w:lineRule="auto"/>
              <w:ind w:left="-114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NIE</w:t>
            </w: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E42A4">
            <w:pPr>
              <w:tabs>
                <w:tab w:val="left" w:pos="357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11.1</w: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ab/>
              <w:t>. Czy personel jest szkolony w zakresie powierzonych zadań związanych z wytwarzanym wyrobem? Opisz lub załącz dokument określający zasadę wdrażania nowego pracownika do produkcji.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9A4" w:rsidRPr="00F36075" w:rsidRDefault="006C09A4" w:rsidP="003E42A4">
            <w:pPr>
              <w:tabs>
                <w:tab w:val="left" w:pos="357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11.2</w: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ab/>
              <w:t>. Czy szkolenia są odpowiednio planowane i udokumentowane? Podaj poniżej przykład najczęściej realizowanego szkolenia.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FORMCHECKBOX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6C09A4" w:rsidRPr="00F36075" w:rsidTr="00F36075">
        <w:trPr>
          <w:trHeight w:val="317"/>
        </w:trPr>
        <w:tc>
          <w:tcPr>
            <w:tcW w:w="904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C09A4" w:rsidRPr="00F36075" w:rsidRDefault="006C09A4" w:rsidP="003E42A4">
            <w:pPr>
              <w:tabs>
                <w:tab w:val="left" w:pos="357"/>
              </w:tabs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9A4" w:rsidRPr="00F36075" w:rsidRDefault="006C09A4" w:rsidP="003E42A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904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3E42A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12. Opis oznaczenia (znakowania), zapewniającego identyfikację wyrobu oraz oznaczenia wyrobu znakiem zgodności w okresie ważności certyfikatu zgodnie z (nie dotyczy biokomponentu)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ind w:right="-65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C09A4" w:rsidRPr="00F36075" w:rsidTr="00F36075">
        <w:tc>
          <w:tcPr>
            <w:tcW w:w="102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Lista dokumentów załączonych do kwestionariusza:</w:t>
            </w:r>
          </w:p>
        </w:tc>
      </w:tr>
      <w:tr w:rsidR="006C09A4" w:rsidRPr="00F36075" w:rsidTr="00F36075">
        <w:trPr>
          <w:trHeight w:val="784"/>
        </w:trPr>
        <w:tc>
          <w:tcPr>
            <w:tcW w:w="102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09A4" w:rsidRPr="00F36075" w:rsidRDefault="006C09A4" w:rsidP="00210EC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</w:tbl>
    <w:p w:rsidR="006C09A4" w:rsidRDefault="006C09A4"/>
    <w:p w:rsidR="006C09A4" w:rsidRDefault="006C09A4"/>
    <w:p w:rsidR="006C09A4" w:rsidRDefault="006C09A4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028"/>
        <w:gridCol w:w="5232"/>
      </w:tblGrid>
      <w:tr w:rsidR="006C09A4" w:rsidRPr="00F36075" w:rsidTr="00F36075">
        <w:trPr>
          <w:cantSplit/>
          <w:trHeight w:val="397"/>
        </w:trPr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23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C09A4" w:rsidRPr="00F36075" w:rsidRDefault="006C09A4" w:rsidP="003E42A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t>Podpis osoby reprezentującej producenta</w:t>
            </w:r>
          </w:p>
        </w:tc>
      </w:tr>
      <w:bookmarkStart w:id="5" w:name="Tekst16"/>
      <w:tr w:rsidR="006C09A4" w:rsidRPr="00F36075" w:rsidTr="00F36075">
        <w:trPr>
          <w:cantSplit/>
          <w:trHeight w:val="1373"/>
        </w:trPr>
        <w:tc>
          <w:tcPr>
            <w:tcW w:w="502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instrText xml:space="preserve"> FORMTEXT </w:instrTex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separate"/>
            </w:r>
            <w:r w:rsidRPr="00F3607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F3607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F3607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F3607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F3607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F36075">
              <w:rPr>
                <w:rFonts w:ascii="Verdana" w:hAnsi="Verdana" w:cs="Verdana"/>
                <w:sz w:val="16"/>
                <w:szCs w:val="16"/>
                <w:lang w:eastAsia="pl-PL"/>
              </w:rPr>
              <w:fldChar w:fldCharType="end"/>
            </w:r>
            <w:bookmarkEnd w:id="5"/>
          </w:p>
        </w:tc>
        <w:tc>
          <w:tcPr>
            <w:tcW w:w="52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09A4" w:rsidRPr="00F36075" w:rsidRDefault="006C09A4" w:rsidP="00210ECB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</w:tbl>
    <w:p w:rsidR="006C09A4" w:rsidRPr="00F36075" w:rsidRDefault="006C09A4" w:rsidP="002F2243">
      <w:pPr>
        <w:tabs>
          <w:tab w:val="left" w:pos="9345"/>
        </w:tabs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6C09A4" w:rsidRPr="00F36075" w:rsidRDefault="006C09A4" w:rsidP="002F2243">
      <w:pPr>
        <w:tabs>
          <w:tab w:val="left" w:pos="9345"/>
        </w:tabs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 w:rsidRPr="00F36075">
        <w:rPr>
          <w:rFonts w:ascii="Verdana" w:hAnsi="Verdana" w:cs="Verdana"/>
          <w:sz w:val="16"/>
          <w:szCs w:val="16"/>
          <w:lang w:eastAsia="pl-PL"/>
        </w:rPr>
        <w:t xml:space="preserve">Wypełniony i podpisany kwestionariusz należy dołączyć do wniosku o certyfikację wyrobu </w:t>
      </w:r>
    </w:p>
    <w:p w:rsidR="006C09A4" w:rsidRPr="002F2243" w:rsidRDefault="006C09A4" w:rsidP="002F2243">
      <w:pPr>
        <w:rPr>
          <w:rFonts w:ascii="Times New Roman" w:hAnsi="Times New Roman" w:cs="Times New Roman"/>
          <w:sz w:val="20"/>
          <w:szCs w:val="20"/>
        </w:rPr>
      </w:pPr>
    </w:p>
    <w:p w:rsidR="006C09A4" w:rsidRPr="002F2243" w:rsidRDefault="006C09A4" w:rsidP="002F2243"/>
    <w:sectPr w:rsidR="006C09A4" w:rsidRPr="002F2243" w:rsidSect="002F2243">
      <w:headerReference w:type="default" r:id="rId7"/>
      <w:footerReference w:type="default" r:id="rId8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A4" w:rsidRDefault="006C09A4" w:rsidP="002F2243">
      <w:pPr>
        <w:spacing w:after="0" w:line="240" w:lineRule="auto"/>
      </w:pPr>
      <w:r>
        <w:separator/>
      </w:r>
    </w:p>
  </w:endnote>
  <w:endnote w:type="continuationSeparator" w:id="0">
    <w:p w:rsidR="006C09A4" w:rsidRDefault="006C09A4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2" w:type="dxa"/>
      <w:tblLook w:val="01E0"/>
    </w:tblPr>
    <w:tblGrid>
      <w:gridCol w:w="4605"/>
      <w:gridCol w:w="5885"/>
    </w:tblGrid>
    <w:tr w:rsidR="006C09A4" w:rsidRPr="00F1245D">
      <w:tc>
        <w:tcPr>
          <w:tcW w:w="4605" w:type="dxa"/>
          <w:tcBorders>
            <w:top w:val="single" w:sz="4" w:space="0" w:color="auto"/>
          </w:tcBorders>
        </w:tcPr>
        <w:p w:rsidR="006C09A4" w:rsidRPr="00F1245D" w:rsidRDefault="006C09A4" w:rsidP="003D6000">
          <w:pPr>
            <w:pStyle w:val="Footer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5885" w:type="dxa"/>
          <w:tcBorders>
            <w:top w:val="single" w:sz="4" w:space="0" w:color="auto"/>
          </w:tcBorders>
        </w:tcPr>
        <w:p w:rsidR="006C09A4" w:rsidRPr="00F1245D" w:rsidRDefault="006C09A4" w:rsidP="003D6000">
          <w:pPr>
            <w:pStyle w:val="Footer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PageNumber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PageNumber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PageNumber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PageNumber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:rsidR="006C09A4" w:rsidRPr="000D3193" w:rsidRDefault="006C09A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A4" w:rsidRDefault="006C09A4" w:rsidP="002F2243">
      <w:pPr>
        <w:spacing w:after="0" w:line="240" w:lineRule="auto"/>
      </w:pPr>
      <w:r>
        <w:separator/>
      </w:r>
    </w:p>
  </w:footnote>
  <w:footnote w:type="continuationSeparator" w:id="0">
    <w:p w:rsidR="006C09A4" w:rsidRDefault="006C09A4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4350"/>
    </w:tblGrid>
    <w:tr w:rsidR="006C09A4" w:rsidRPr="00F1245D">
      <w:trPr>
        <w:trHeight w:val="54"/>
      </w:trPr>
      <w:tc>
        <w:tcPr>
          <w:tcW w:w="3070" w:type="dxa"/>
          <w:tcBorders>
            <w:top w:val="nil"/>
            <w:left w:val="nil"/>
            <w:right w:val="nil"/>
          </w:tcBorders>
        </w:tcPr>
        <w:p w:rsidR="006C09A4" w:rsidRPr="00F1245D" w:rsidRDefault="006C09A4" w:rsidP="002F2243">
          <w:pPr>
            <w:spacing w:after="0" w:line="240" w:lineRule="auto"/>
            <w:rPr>
              <w:rFonts w:ascii="Verdana" w:hAnsi="Verdana" w:cs="Verdana"/>
              <w:b/>
              <w:bCs/>
              <w:sz w:val="16"/>
              <w:szCs w:val="16"/>
              <w:lang w:eastAsia="pl-PL"/>
            </w:rPr>
          </w:pPr>
          <w:r w:rsidRPr="00F1245D">
            <w:rPr>
              <w:rFonts w:ascii="Verdana" w:hAnsi="Verdana" w:cs="Verdana"/>
              <w:b/>
              <w:bCs/>
              <w:sz w:val="16"/>
              <w:szCs w:val="16"/>
              <w:lang w:eastAsia="pl-PL"/>
            </w:rPr>
            <w:t>FC-2.01</w:t>
          </w:r>
        </w:p>
      </w:tc>
      <w:tc>
        <w:tcPr>
          <w:tcW w:w="3070" w:type="dxa"/>
          <w:tcBorders>
            <w:top w:val="nil"/>
            <w:left w:val="nil"/>
            <w:right w:val="nil"/>
          </w:tcBorders>
        </w:tcPr>
        <w:p w:rsidR="006C09A4" w:rsidRPr="00F1245D" w:rsidRDefault="006C09A4" w:rsidP="002F2243">
          <w:pPr>
            <w:spacing w:after="0" w:line="240" w:lineRule="auto"/>
            <w:jc w:val="both"/>
            <w:rPr>
              <w:rFonts w:ascii="Verdana" w:hAnsi="Verdana" w:cs="Verdana"/>
              <w:b/>
              <w:bCs/>
              <w:sz w:val="16"/>
              <w:szCs w:val="16"/>
              <w:lang w:eastAsia="pl-PL"/>
            </w:rPr>
          </w:pPr>
        </w:p>
      </w:tc>
      <w:tc>
        <w:tcPr>
          <w:tcW w:w="4350" w:type="dxa"/>
          <w:tcBorders>
            <w:top w:val="nil"/>
            <w:left w:val="nil"/>
            <w:right w:val="nil"/>
          </w:tcBorders>
        </w:tcPr>
        <w:p w:rsidR="006C09A4" w:rsidRPr="00F1245D" w:rsidRDefault="006C09A4" w:rsidP="002F2243">
          <w:pPr>
            <w:spacing w:after="0" w:line="240" w:lineRule="auto"/>
            <w:jc w:val="right"/>
            <w:rPr>
              <w:rFonts w:ascii="Verdana" w:hAnsi="Verdana" w:cs="Verdana"/>
              <w:b/>
              <w:bCs/>
              <w:sz w:val="16"/>
              <w:szCs w:val="16"/>
              <w:lang w:eastAsia="pl-PL"/>
            </w:rPr>
          </w:pPr>
          <w:r w:rsidRPr="00F1245D">
            <w:rPr>
              <w:rFonts w:ascii="Verdana" w:hAnsi="Verdana" w:cs="Verdana"/>
              <w:sz w:val="16"/>
              <w:szCs w:val="16"/>
              <w:lang w:eastAsia="pl-PL"/>
            </w:rPr>
            <w:t xml:space="preserve">Wydanie: </w:t>
          </w:r>
          <w:r w:rsidRPr="00F1245D">
            <w:rPr>
              <w:rFonts w:ascii="Verdana" w:hAnsi="Verdana" w:cs="Verdana"/>
              <w:b/>
              <w:bCs/>
              <w:sz w:val="16"/>
              <w:szCs w:val="16"/>
              <w:lang w:eastAsia="pl-PL"/>
            </w:rPr>
            <w:t xml:space="preserve">5 </w:t>
          </w:r>
          <w:r w:rsidRPr="00F1245D">
            <w:rPr>
              <w:rFonts w:ascii="Verdana" w:hAnsi="Verdana" w:cs="Verdana"/>
              <w:sz w:val="16"/>
              <w:szCs w:val="16"/>
              <w:lang w:eastAsia="pl-PL"/>
            </w:rPr>
            <w:t>z</w:t>
          </w:r>
          <w:r w:rsidRPr="00F1245D">
            <w:rPr>
              <w:rFonts w:ascii="Verdana" w:hAnsi="Verdana" w:cs="Verdana"/>
              <w:b/>
              <w:bCs/>
              <w:sz w:val="16"/>
              <w:szCs w:val="16"/>
              <w:lang w:eastAsia="pl-PL"/>
            </w:rPr>
            <w:t xml:space="preserve"> 14.09.2021</w:t>
          </w:r>
        </w:p>
      </w:tc>
    </w:tr>
  </w:tbl>
  <w:p w:rsidR="006C09A4" w:rsidRDefault="006C09A4" w:rsidP="0078570D">
    <w:pPr>
      <w:pStyle w:val="Header"/>
      <w:rPr>
        <w:sz w:val="18"/>
        <w:szCs w:val="18"/>
      </w:rPr>
    </w:pPr>
  </w:p>
  <w:tbl>
    <w:tblPr>
      <w:tblW w:w="10298" w:type="dxa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0298"/>
    </w:tblGrid>
    <w:tr w:rsidR="006C09A4" w:rsidRPr="0021342B" w:rsidTr="00F1245D">
      <w:trPr>
        <w:trHeight w:val="431"/>
      </w:trPr>
      <w:tc>
        <w:tcPr>
          <w:tcW w:w="10298" w:type="dxa"/>
          <w:shd w:val="clear" w:color="auto" w:fill="F3F3F3"/>
          <w:vAlign w:val="center"/>
        </w:tcPr>
        <w:p w:rsidR="006C09A4" w:rsidRPr="0021342B" w:rsidRDefault="006C09A4" w:rsidP="000457D8">
          <w:pPr>
            <w:pStyle w:val="Header"/>
            <w:spacing w:line="276" w:lineRule="auto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  <w:t xml:space="preserve">                                               </w:t>
          </w:r>
          <w:r w:rsidRPr="0021342B"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  <w:t xml:space="preserve">SIEĆ BADAWCZA ŁUKASIEWICZ – </w:t>
          </w:r>
        </w:p>
        <w:p w:rsidR="006C09A4" w:rsidRPr="0021342B" w:rsidRDefault="006C09A4" w:rsidP="000457D8">
          <w:pPr>
            <w:pStyle w:val="Header"/>
            <w:spacing w:line="276" w:lineRule="auto"/>
            <w:ind w:left="-675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21342B"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  <w:t>PRZEMYSŁOWY INSTYTUT MOTORYZACJI</w:t>
          </w:r>
        </w:p>
        <w:p w:rsidR="006C09A4" w:rsidRPr="0021342B" w:rsidRDefault="006C09A4" w:rsidP="000457D8">
          <w:pPr>
            <w:pStyle w:val="Header"/>
            <w:spacing w:line="276" w:lineRule="auto"/>
            <w:ind w:left="-675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21342B"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  <w:t>JEDNOSTKA CERTYFIKUJĄCA WYROBY</w:t>
          </w:r>
        </w:p>
      </w:tc>
    </w:tr>
  </w:tbl>
  <w:p w:rsidR="006C09A4" w:rsidRPr="0078570D" w:rsidRDefault="006C09A4" w:rsidP="0078570D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43"/>
    <w:rsid w:val="000457D8"/>
    <w:rsid w:val="00085CE1"/>
    <w:rsid w:val="000B3DDC"/>
    <w:rsid w:val="000D3193"/>
    <w:rsid w:val="00117904"/>
    <w:rsid w:val="001D3E67"/>
    <w:rsid w:val="001E5C5F"/>
    <w:rsid w:val="00210ECB"/>
    <w:rsid w:val="0021342B"/>
    <w:rsid w:val="00220295"/>
    <w:rsid w:val="002A506F"/>
    <w:rsid w:val="002F2243"/>
    <w:rsid w:val="003D0330"/>
    <w:rsid w:val="003D6000"/>
    <w:rsid w:val="003E42A4"/>
    <w:rsid w:val="004A2EC5"/>
    <w:rsid w:val="004B6706"/>
    <w:rsid w:val="00660B48"/>
    <w:rsid w:val="006C09A4"/>
    <w:rsid w:val="0078570D"/>
    <w:rsid w:val="00971B44"/>
    <w:rsid w:val="00996234"/>
    <w:rsid w:val="00A56C0A"/>
    <w:rsid w:val="00A90ADF"/>
    <w:rsid w:val="00BC2C8B"/>
    <w:rsid w:val="00BC34EF"/>
    <w:rsid w:val="00C21FAE"/>
    <w:rsid w:val="00C66AF9"/>
    <w:rsid w:val="00CF0F08"/>
    <w:rsid w:val="00D2674C"/>
    <w:rsid w:val="00DF61ED"/>
    <w:rsid w:val="00F1245D"/>
    <w:rsid w:val="00F3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F2243"/>
  </w:style>
  <w:style w:type="paragraph" w:styleId="BodyText2">
    <w:name w:val="Body Text 2"/>
    <w:basedOn w:val="Normal"/>
    <w:link w:val="BodyText2Char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F2243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rsid w:val="002F2243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4</Pages>
  <Words>1371</Words>
  <Characters>8232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Frydrych</dc:creator>
  <cp:keywords/>
  <dc:description/>
  <cp:lastModifiedBy>M&amp;K</cp:lastModifiedBy>
  <cp:revision>6</cp:revision>
  <dcterms:created xsi:type="dcterms:W3CDTF">2020-10-07T08:26:00Z</dcterms:created>
  <dcterms:modified xsi:type="dcterms:W3CDTF">2021-09-19T09:55:00Z</dcterms:modified>
</cp:coreProperties>
</file>